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409" w:rsidRPr="005C7E48" w:rsidRDefault="005C7E48" w:rsidP="005C7E48">
      <w:pPr>
        <w:jc w:val="both"/>
        <w:rPr>
          <w:b/>
        </w:rPr>
      </w:pPr>
      <w:r w:rsidRPr="005C7E48">
        <w:rPr>
          <w:b/>
        </w:rPr>
        <w:t>TEQ experiment meeting – Reboot the TEQ experiment after covid-19 lockdown</w:t>
      </w:r>
    </w:p>
    <w:p w:rsidR="005C7E48" w:rsidRDefault="005C7E48" w:rsidP="005C7E48">
      <w:pPr>
        <w:jc w:val="both"/>
      </w:pPr>
    </w:p>
    <w:p w:rsidR="005C7E48" w:rsidRDefault="005C7E48" w:rsidP="005C7E48">
      <w:pPr>
        <w:jc w:val="both"/>
      </w:pPr>
      <w:r w:rsidRPr="005C7E48">
        <w:rPr>
          <w:b/>
        </w:rPr>
        <w:t>Date &amp; Time:</w:t>
      </w:r>
      <w:r w:rsidR="00D81CA6">
        <w:t xml:space="preserve"> 23/06/2020, 10 am – 11</w:t>
      </w:r>
      <w:bookmarkStart w:id="0" w:name="_GoBack"/>
      <w:bookmarkEnd w:id="0"/>
      <w:r>
        <w:t xml:space="preserve"> am (UK time)</w:t>
      </w:r>
    </w:p>
    <w:p w:rsidR="005C7E48" w:rsidRDefault="005C7E48" w:rsidP="005C7E48">
      <w:pPr>
        <w:jc w:val="both"/>
      </w:pPr>
      <w:r w:rsidRPr="005C7E48">
        <w:rPr>
          <w:b/>
        </w:rPr>
        <w:t>Venue:</w:t>
      </w:r>
      <w:r>
        <w:t xml:space="preserve"> online via skype, hosted by Hendrik Ulbricht</w:t>
      </w:r>
    </w:p>
    <w:p w:rsidR="005C7E48" w:rsidRDefault="005C7E48" w:rsidP="005C7E48">
      <w:pPr>
        <w:jc w:val="both"/>
      </w:pPr>
    </w:p>
    <w:p w:rsidR="005C7E48" w:rsidRPr="00D81CA6" w:rsidRDefault="005C7E48" w:rsidP="005C7E48">
      <w:pPr>
        <w:jc w:val="both"/>
      </w:pPr>
      <w:r w:rsidRPr="005C7E48">
        <w:rPr>
          <w:b/>
        </w:rPr>
        <w:t>Participants:</w:t>
      </w:r>
      <w:r>
        <w:t xml:space="preserve"> Peter Barker, Michael </w:t>
      </w:r>
      <w:proofErr w:type="spellStart"/>
      <w:r w:rsidRPr="00D81CA6">
        <w:t>Drewsen</w:t>
      </w:r>
      <w:proofErr w:type="spellEnd"/>
      <w:r w:rsidRPr="00D81CA6">
        <w:t>, Catalina Curceanu, Max Bazzi, A</w:t>
      </w:r>
      <w:r w:rsidR="00D81CA6" w:rsidRPr="00D81CA6">
        <w:t xml:space="preserve">rjan Houtepen, </w:t>
      </w:r>
      <w:proofErr w:type="spellStart"/>
      <w:r w:rsidR="00D81CA6" w:rsidRPr="00D81CA6">
        <w:t>Liberato</w:t>
      </w:r>
      <w:proofErr w:type="spellEnd"/>
      <w:r w:rsidR="00D81CA6" w:rsidRPr="00D81CA6">
        <w:t xml:space="preserve"> Manna, </w:t>
      </w:r>
      <w:r w:rsidRPr="00D81CA6">
        <w:t xml:space="preserve">Antonio </w:t>
      </w:r>
      <w:proofErr w:type="spellStart"/>
      <w:r w:rsidRPr="00D81CA6">
        <w:t>Pontin</w:t>
      </w:r>
      <w:proofErr w:type="spellEnd"/>
      <w:r w:rsidRPr="00D81CA6">
        <w:t xml:space="preserve">, Andrea Vinante, Christopher Timberlake, </w:t>
      </w:r>
      <w:proofErr w:type="spellStart"/>
      <w:r w:rsidRPr="00D81CA6">
        <w:t>Cyrille</w:t>
      </w:r>
      <w:proofErr w:type="spellEnd"/>
      <w:r w:rsidRPr="00D81CA6">
        <w:t xml:space="preserve"> </w:t>
      </w:r>
      <w:proofErr w:type="spellStart"/>
      <w:r w:rsidRPr="00D81CA6">
        <w:t>Solaro</w:t>
      </w:r>
      <w:proofErr w:type="spellEnd"/>
      <w:r w:rsidRPr="00D81CA6">
        <w:t>, Thomas Penny, Hendrik Ulbricht</w:t>
      </w:r>
    </w:p>
    <w:p w:rsidR="005C7E48" w:rsidRPr="00D81CA6" w:rsidRDefault="005C7E48" w:rsidP="005C7E48">
      <w:pPr>
        <w:jc w:val="both"/>
      </w:pPr>
    </w:p>
    <w:p w:rsidR="005C7E48" w:rsidRDefault="005C7E48" w:rsidP="005C7E48">
      <w:pPr>
        <w:jc w:val="both"/>
      </w:pPr>
    </w:p>
    <w:p w:rsidR="005C7E48" w:rsidRDefault="005C7E48" w:rsidP="005C7E48">
      <w:pPr>
        <w:jc w:val="both"/>
      </w:pPr>
      <w:r w:rsidRPr="005C7E48">
        <w:rPr>
          <w:b/>
        </w:rPr>
        <w:t>Aim of the meeting:</w:t>
      </w:r>
      <w:r>
        <w:t xml:space="preserve"> To discuss the rebooting of TEQ experiments at different partner institutions, update on situation in laboratories at each partner institution, discuss opportunities for joint publications based on existing data, coordinate the next steps of experiments and possible redistribution of tasks across the consortium team, </w:t>
      </w:r>
    </w:p>
    <w:p w:rsidR="005C7E48" w:rsidRDefault="005C7E48"/>
    <w:p w:rsidR="005C7E48" w:rsidRDefault="005C7E48"/>
    <w:p w:rsidR="005C7E48" w:rsidRPr="005C7E48" w:rsidRDefault="005C7E48">
      <w:pPr>
        <w:rPr>
          <w:b/>
        </w:rPr>
      </w:pPr>
      <w:r w:rsidRPr="005C7E48">
        <w:rPr>
          <w:b/>
        </w:rPr>
        <w:t xml:space="preserve">Summary of discussion: </w:t>
      </w:r>
    </w:p>
    <w:p w:rsidR="005C7E48" w:rsidRDefault="005C7E48"/>
    <w:p w:rsidR="005C7E48" w:rsidRDefault="005C7E48" w:rsidP="005C7E48">
      <w:pPr>
        <w:pStyle w:val="Paragrafoelenco"/>
        <w:numPr>
          <w:ilvl w:val="0"/>
          <w:numId w:val="1"/>
        </w:numPr>
      </w:pPr>
      <w:r w:rsidRPr="00B55C3B">
        <w:rPr>
          <w:u w:val="single"/>
        </w:rPr>
        <w:t>News:</w:t>
      </w:r>
      <w:r>
        <w:t xml:space="preserve"> Andrea Vinante attracted permanent post at CNR Trento and will start there on 01/07/2020.</w:t>
      </w:r>
    </w:p>
    <w:p w:rsidR="005C7E48" w:rsidRDefault="00B55C3B" w:rsidP="00B55C3B">
      <w:pPr>
        <w:pStyle w:val="Paragrafoelenco"/>
        <w:numPr>
          <w:ilvl w:val="0"/>
          <w:numId w:val="1"/>
        </w:numPr>
        <w:jc w:val="both"/>
      </w:pPr>
      <w:r w:rsidRPr="00B55C3B">
        <w:rPr>
          <w:u w:val="single"/>
        </w:rPr>
        <w:t>Reporting:</w:t>
      </w:r>
      <w:r>
        <w:t xml:space="preserve"> </w:t>
      </w:r>
      <w:r w:rsidR="005C7E48">
        <w:t xml:space="preserve">Discussion of upcoming deliverables and reports for reporting period 2, reminder to fill in information on google docs about </w:t>
      </w:r>
      <w:proofErr w:type="spellStart"/>
      <w:r w:rsidR="005C7E48">
        <w:t>affects</w:t>
      </w:r>
      <w:proofErr w:type="spellEnd"/>
      <w:r w:rsidR="005C7E48">
        <w:t xml:space="preserve"> of lock-down on each institution</w:t>
      </w:r>
    </w:p>
    <w:p w:rsidR="005C7E48" w:rsidRDefault="005C7E48" w:rsidP="00B55C3B">
      <w:pPr>
        <w:pStyle w:val="Paragrafoelenco"/>
        <w:numPr>
          <w:ilvl w:val="1"/>
          <w:numId w:val="1"/>
        </w:numPr>
        <w:jc w:val="both"/>
      </w:pPr>
      <w:r>
        <w:t>-&gt; we will need to decide if and how to apply for extension of project and if paid extension is possible.</w:t>
      </w:r>
    </w:p>
    <w:p w:rsidR="00B55C3B" w:rsidRDefault="00B55C3B" w:rsidP="00B55C3B">
      <w:pPr>
        <w:pStyle w:val="Paragrafoelenco"/>
        <w:numPr>
          <w:ilvl w:val="0"/>
          <w:numId w:val="1"/>
        </w:numPr>
        <w:jc w:val="both"/>
      </w:pPr>
      <w:r w:rsidRPr="00B55C3B">
        <w:rPr>
          <w:u w:val="single"/>
        </w:rPr>
        <w:t>Next big technical challenge</w:t>
      </w:r>
      <w:r>
        <w:t xml:space="preserve">: Implementation of particle loading into Paul trap inside </w:t>
      </w:r>
      <w:proofErr w:type="spellStart"/>
      <w:r>
        <w:t>cryo</w:t>
      </w:r>
      <w:proofErr w:type="spellEnd"/>
      <w:r>
        <w:t>, HU to schedule a separate meeting with UCL and Aarhus to brainstorm on solutions.</w:t>
      </w:r>
    </w:p>
    <w:p w:rsidR="005C7E48" w:rsidRDefault="005C7E48" w:rsidP="00B55C3B">
      <w:pPr>
        <w:pStyle w:val="Paragrafoelenco"/>
        <w:numPr>
          <w:ilvl w:val="0"/>
          <w:numId w:val="1"/>
        </w:numPr>
        <w:jc w:val="both"/>
      </w:pPr>
      <w:r w:rsidRPr="00B55C3B">
        <w:rPr>
          <w:u w:val="single"/>
        </w:rPr>
        <w:t>Update on situa</w:t>
      </w:r>
      <w:r w:rsidR="00B55C3B">
        <w:rPr>
          <w:u w:val="single"/>
        </w:rPr>
        <w:t>tion of labs at different insti</w:t>
      </w:r>
      <w:r w:rsidRPr="00B55C3B">
        <w:rPr>
          <w:u w:val="single"/>
        </w:rPr>
        <w:t>t</w:t>
      </w:r>
      <w:r w:rsidR="00B55C3B">
        <w:rPr>
          <w:u w:val="single"/>
        </w:rPr>
        <w:t>ut</w:t>
      </w:r>
      <w:r w:rsidRPr="00B55C3B">
        <w:rPr>
          <w:u w:val="single"/>
        </w:rPr>
        <w:t>ions</w:t>
      </w:r>
      <w:r>
        <w:t>:</w:t>
      </w:r>
    </w:p>
    <w:p w:rsidR="005C7E48" w:rsidRPr="00B55C3B" w:rsidRDefault="005C7E48" w:rsidP="00B55C3B">
      <w:pPr>
        <w:pStyle w:val="Paragrafoelenco"/>
        <w:numPr>
          <w:ilvl w:val="1"/>
          <w:numId w:val="1"/>
        </w:numPr>
        <w:jc w:val="both"/>
      </w:pPr>
      <w:r w:rsidRPr="00B55C3B">
        <w:rPr>
          <w:b/>
        </w:rPr>
        <w:t>UCL:</w:t>
      </w:r>
      <w:r>
        <w:t xml:space="preserve"> still not open, but hopeful</w:t>
      </w:r>
      <w:r w:rsidR="00B55C3B">
        <w:t>ly soon, low noise electronics</w:t>
      </w:r>
      <w:r>
        <w:t xml:space="preserve"> will need to be tested and the blade trap as well, INFN and Aarhus and </w:t>
      </w:r>
      <w:proofErr w:type="spellStart"/>
      <w:r>
        <w:t>UoS</w:t>
      </w:r>
      <w:proofErr w:type="spellEnd"/>
      <w:r>
        <w:t xml:space="preserve"> depend on the tests at</w:t>
      </w:r>
      <w:r w:rsidR="00B55C3B">
        <w:t xml:space="preserve"> UCL, we discussed to potentially</w:t>
      </w:r>
      <w:r>
        <w:t xml:space="preserve"> move some of the experiments to </w:t>
      </w:r>
      <w:proofErr w:type="spellStart"/>
      <w:r w:rsidR="00B55C3B">
        <w:t>UoS</w:t>
      </w:r>
      <w:proofErr w:type="spellEnd"/>
      <w:r w:rsidR="00B55C3B">
        <w:t xml:space="preserve"> where labs are open already, </w:t>
      </w:r>
      <w:r w:rsidR="00B55C3B" w:rsidRPr="00B55C3B">
        <w:rPr>
          <w:b/>
        </w:rPr>
        <w:t xml:space="preserve">another bottleneck is the new laser from </w:t>
      </w:r>
      <w:proofErr w:type="spellStart"/>
      <w:r w:rsidR="00B55C3B" w:rsidRPr="00B55C3B">
        <w:rPr>
          <w:b/>
        </w:rPr>
        <w:t>MSquared</w:t>
      </w:r>
      <w:proofErr w:type="spellEnd"/>
      <w:r w:rsidR="00B55C3B" w:rsidRPr="00B55C3B">
        <w:rPr>
          <w:b/>
        </w:rPr>
        <w:t>, which is still not installed at UCL</w:t>
      </w:r>
    </w:p>
    <w:p w:rsidR="00B55C3B" w:rsidRDefault="00B55C3B" w:rsidP="00B55C3B">
      <w:pPr>
        <w:pStyle w:val="Paragrafoelenco"/>
        <w:numPr>
          <w:ilvl w:val="1"/>
          <w:numId w:val="1"/>
        </w:numPr>
        <w:jc w:val="both"/>
      </w:pPr>
      <w:r w:rsidRPr="00B55C3B">
        <w:rPr>
          <w:b/>
        </w:rPr>
        <w:t>INFN:</w:t>
      </w:r>
      <w:r>
        <w:t xml:space="preserve"> was open all the time and Max was at work each day, work on electronics development needs input from UCL and Aarhus to work on next generation of electronics. New post-doc started on the TEQ project.</w:t>
      </w:r>
    </w:p>
    <w:p w:rsidR="00B55C3B" w:rsidRDefault="00B55C3B" w:rsidP="00B55C3B">
      <w:pPr>
        <w:pStyle w:val="Paragrafoelenco"/>
        <w:numPr>
          <w:ilvl w:val="1"/>
          <w:numId w:val="1"/>
        </w:numPr>
        <w:jc w:val="both"/>
      </w:pPr>
      <w:r>
        <w:rPr>
          <w:b/>
        </w:rPr>
        <w:t>Aarhus:</w:t>
      </w:r>
      <w:r>
        <w:t xml:space="preserve"> Back in operation since two weeks, ramping up of experiments in the labs (cryogenic molecule trap, sideband cooling soon, electrospray source works), need input from tests at UCL and developments at INFN to work further on low-noise electronics. </w:t>
      </w:r>
    </w:p>
    <w:p w:rsidR="00B55C3B" w:rsidRDefault="00B55C3B" w:rsidP="00B55C3B">
      <w:pPr>
        <w:pStyle w:val="Paragrafoelenco"/>
        <w:numPr>
          <w:ilvl w:val="1"/>
          <w:numId w:val="1"/>
        </w:numPr>
        <w:jc w:val="both"/>
      </w:pPr>
      <w:r>
        <w:rPr>
          <w:b/>
        </w:rPr>
        <w:t>Delft:</w:t>
      </w:r>
      <w:r>
        <w:t xml:space="preserve"> Back into labs just now, work on further synthesis of particles and are in contact with UCL for the next generation of YLF – particles. </w:t>
      </w:r>
    </w:p>
    <w:p w:rsidR="00B55C3B" w:rsidRDefault="00B55C3B" w:rsidP="00B55C3B">
      <w:pPr>
        <w:pStyle w:val="Paragrafoelenco"/>
        <w:numPr>
          <w:ilvl w:val="1"/>
          <w:numId w:val="1"/>
        </w:numPr>
        <w:jc w:val="both"/>
      </w:pPr>
      <w:proofErr w:type="spellStart"/>
      <w:r>
        <w:rPr>
          <w:b/>
        </w:rPr>
        <w:lastRenderedPageBreak/>
        <w:t>UoS</w:t>
      </w:r>
      <w:proofErr w:type="spellEnd"/>
      <w:r>
        <w:rPr>
          <w:b/>
        </w:rPr>
        <w:t>:</w:t>
      </w:r>
      <w:r>
        <w:t xml:space="preserve"> Labs have opened one week ago and experiments on </w:t>
      </w:r>
      <w:proofErr w:type="spellStart"/>
      <w:r>
        <w:t>cryo</w:t>
      </w:r>
      <w:proofErr w:type="spellEnd"/>
      <w:r>
        <w:t xml:space="preserve"> are possible. Andrea has left the group (see news) and the PhD student on the project (Chris Timberlake) is writing the thesis. Thesis writing is expected to be finished by end of July, so TEQ experiments at </w:t>
      </w:r>
      <w:proofErr w:type="spellStart"/>
      <w:r>
        <w:t>UoS</w:t>
      </w:r>
      <w:proofErr w:type="spellEnd"/>
      <w:r>
        <w:t xml:space="preserve"> are expected to be back up and running by August 2020. Possible transfer from UCL </w:t>
      </w:r>
      <w:proofErr w:type="spellStart"/>
      <w:r>
        <w:t>expriments</w:t>
      </w:r>
      <w:proofErr w:type="spellEnd"/>
      <w:r>
        <w:t xml:space="preserve"> to be discussed in the next weeks.</w:t>
      </w:r>
    </w:p>
    <w:p w:rsidR="005C7E48" w:rsidRDefault="005C7E48" w:rsidP="005C7E48">
      <w:pPr>
        <w:ind w:left="1080"/>
      </w:pPr>
    </w:p>
    <w:sectPr w:rsidR="005C7E48" w:rsidSect="003D2A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F5ED4"/>
    <w:multiLevelType w:val="hybridMultilevel"/>
    <w:tmpl w:val="4A80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48"/>
    <w:rsid w:val="003D2A0E"/>
    <w:rsid w:val="005C7E48"/>
    <w:rsid w:val="00B55C3B"/>
    <w:rsid w:val="00D81CA6"/>
    <w:rsid w:val="00E724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89F20"/>
  <w14:defaultImageDpi w14:val="300"/>
  <w15:docId w15:val="{9B6C2F80-2164-4880-B8A6-29C3E3D3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Ulbricht H.</dc:creator>
  <cp:keywords/>
  <dc:description/>
  <cp:lastModifiedBy>Irene Spagnul</cp:lastModifiedBy>
  <cp:revision>2</cp:revision>
  <dcterms:created xsi:type="dcterms:W3CDTF">2020-06-24T14:34:00Z</dcterms:created>
  <dcterms:modified xsi:type="dcterms:W3CDTF">2020-06-24T14:34:00Z</dcterms:modified>
</cp:coreProperties>
</file>